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37" w:rsidRDefault="00914437">
      <w:pPr>
        <w:pStyle w:val="ConsPlusTitle"/>
        <w:jc w:val="center"/>
      </w:pPr>
      <w:bookmarkStart w:id="0" w:name="_GoBack"/>
      <w:bookmarkEnd w:id="0"/>
      <w:r>
        <w:t>ТВЕРСКАЯ ОБЛАСТЬ</w:t>
      </w:r>
    </w:p>
    <w:p w:rsidR="00914437" w:rsidRDefault="00914437">
      <w:pPr>
        <w:pStyle w:val="ConsPlusTitle"/>
        <w:jc w:val="center"/>
      </w:pPr>
    </w:p>
    <w:p w:rsidR="00914437" w:rsidRDefault="00914437">
      <w:pPr>
        <w:pStyle w:val="ConsPlusTitle"/>
        <w:jc w:val="center"/>
      </w:pPr>
      <w:r>
        <w:t>ЗАКОН</w:t>
      </w:r>
    </w:p>
    <w:p w:rsidR="00914437" w:rsidRDefault="00914437">
      <w:pPr>
        <w:pStyle w:val="ConsPlusTitle"/>
        <w:jc w:val="center"/>
      </w:pPr>
    </w:p>
    <w:p w:rsidR="00914437" w:rsidRDefault="00914437">
      <w:pPr>
        <w:pStyle w:val="ConsPlusTitle"/>
        <w:jc w:val="center"/>
      </w:pPr>
      <w:r>
        <w:t>ОБ ОТДЕЛЬНЫХ ВОПРОСАХ ОРГАНИЗАЦИИ И ДЕЯТЕЛЬНОСТИ</w:t>
      </w:r>
    </w:p>
    <w:p w:rsidR="00914437" w:rsidRDefault="00914437">
      <w:pPr>
        <w:pStyle w:val="ConsPlusTitle"/>
        <w:jc w:val="center"/>
      </w:pPr>
      <w:r>
        <w:t>КОНТРОЛЬНО-СЧЕТНЫХ ОРГАНОВ МУНИЦИПАЛЬНЫХ ОБРАЗОВАНИЙ</w:t>
      </w:r>
    </w:p>
    <w:p w:rsidR="00914437" w:rsidRDefault="00914437">
      <w:pPr>
        <w:pStyle w:val="ConsPlusTitle"/>
        <w:jc w:val="center"/>
      </w:pPr>
      <w:r>
        <w:t>ТВЕРСКОЙ ОБЛАСТИ</w:t>
      </w:r>
    </w:p>
    <w:p w:rsidR="00914437" w:rsidRDefault="00914437">
      <w:pPr>
        <w:pStyle w:val="ConsPlusNormal"/>
        <w:ind w:firstLine="540"/>
        <w:jc w:val="both"/>
      </w:pPr>
    </w:p>
    <w:p w:rsidR="00914437" w:rsidRDefault="00914437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Законодательным Собранием</w:t>
      </w:r>
    </w:p>
    <w:p w:rsidR="00914437" w:rsidRDefault="00914437">
      <w:pPr>
        <w:pStyle w:val="ConsPlusNormal"/>
        <w:jc w:val="right"/>
      </w:pPr>
      <w:r>
        <w:t>Тверской области 29 сентября 2011 года</w:t>
      </w:r>
    </w:p>
    <w:p w:rsidR="00914437" w:rsidRDefault="00914437">
      <w:pPr>
        <w:pStyle w:val="ConsPlusNormal"/>
        <w:ind w:left="540"/>
        <w:jc w:val="both"/>
      </w:pPr>
    </w:p>
    <w:p w:rsidR="00914437" w:rsidRDefault="00914437">
      <w:pPr>
        <w:pStyle w:val="ConsPlusNormal"/>
        <w:ind w:firstLine="540"/>
        <w:jc w:val="both"/>
        <w:outlineLvl w:val="1"/>
      </w:pPr>
      <w:r>
        <w:t>Статья 1</w:t>
      </w:r>
    </w:p>
    <w:p w:rsidR="00914437" w:rsidRDefault="00914437">
      <w:pPr>
        <w:pStyle w:val="ConsPlusNormal"/>
        <w:ind w:firstLine="540"/>
        <w:jc w:val="both"/>
      </w:pPr>
    </w:p>
    <w:p w:rsidR="00914437" w:rsidRDefault="00914437">
      <w:pPr>
        <w:pStyle w:val="ConsPlusNormal"/>
        <w:ind w:firstLine="540"/>
        <w:jc w:val="both"/>
      </w:pPr>
      <w:r>
        <w:t xml:space="preserve">1. Настоящий Закон регулирует отдельные вопросы организации и деятельности контрольно-счетных органов муниципальных образований Тверской области (далее - контрольно-счетные органы)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07.02.2011 N </w:t>
      </w:r>
      <w:hyperlink r:id="rId6" w:history="1">
        <w:r>
          <w:rPr>
            <w:color w:val="0000FF"/>
          </w:rPr>
          <w:t>6-ФЗ</w:t>
        </w:r>
      </w:hyperlink>
      <w: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закон).</w:t>
      </w:r>
    </w:p>
    <w:p w:rsidR="00914437" w:rsidRDefault="00914437">
      <w:pPr>
        <w:pStyle w:val="ConsPlusNormal"/>
        <w:ind w:firstLine="540"/>
        <w:jc w:val="both"/>
      </w:pPr>
      <w:r>
        <w:t xml:space="preserve">2. Понятия и термины, используемые в настоящем Законе, применяются в том же значении, что и в Федеральном </w:t>
      </w:r>
      <w:hyperlink r:id="rId7" w:history="1">
        <w:r>
          <w:rPr>
            <w:color w:val="0000FF"/>
          </w:rPr>
          <w:t>законе</w:t>
        </w:r>
      </w:hyperlink>
      <w:r>
        <w:t>.</w:t>
      </w:r>
    </w:p>
    <w:p w:rsidR="00914437" w:rsidRDefault="00914437">
      <w:pPr>
        <w:pStyle w:val="ConsPlusNormal"/>
        <w:ind w:firstLine="540"/>
        <w:jc w:val="both"/>
      </w:pPr>
    </w:p>
    <w:p w:rsidR="00914437" w:rsidRDefault="00914437">
      <w:pPr>
        <w:pStyle w:val="ConsPlusNormal"/>
        <w:ind w:firstLine="540"/>
        <w:jc w:val="both"/>
        <w:outlineLvl w:val="1"/>
      </w:pPr>
      <w:r>
        <w:t>Статья 2</w:t>
      </w:r>
    </w:p>
    <w:p w:rsidR="00914437" w:rsidRDefault="00914437">
      <w:pPr>
        <w:pStyle w:val="ConsPlusNormal"/>
        <w:ind w:firstLine="540"/>
        <w:jc w:val="both"/>
      </w:pPr>
    </w:p>
    <w:p w:rsidR="00914437" w:rsidRDefault="00914437">
      <w:pPr>
        <w:pStyle w:val="ConsPlusNormal"/>
        <w:ind w:firstLine="540"/>
        <w:jc w:val="both"/>
      </w:pPr>
      <w:proofErr w:type="gramStart"/>
      <w:r>
        <w:t xml:space="preserve">Контрольно-счетный орган наряду с полномочиями, установленными Федеральным </w:t>
      </w:r>
      <w:hyperlink r:id="rId8" w:history="1">
        <w:r>
          <w:rPr>
            <w:color w:val="0000FF"/>
          </w:rPr>
          <w:t>законом</w:t>
        </w:r>
      </w:hyperlink>
      <w:r>
        <w:t>, другими федеральными законами, уставом и нормативными правовыми актами представительного органа муниципального образования, осуществляет следующие полномочия:</w:t>
      </w:r>
      <w:proofErr w:type="gramEnd"/>
    </w:p>
    <w:p w:rsidR="00914437" w:rsidRDefault="00914437">
      <w:pPr>
        <w:pStyle w:val="ConsPlusNormal"/>
        <w:ind w:firstLine="540"/>
        <w:jc w:val="both"/>
      </w:pPr>
      <w:r>
        <w:t>1) принимает участие в пределах полномочий в разработке проектов муниципальных правовых актов, направленных на совершенствование бюджетного процесса в муниципальном образовании Тверской области, порядка управления и распоряжения муниципальным имуществом;</w:t>
      </w:r>
    </w:p>
    <w:p w:rsidR="00914437" w:rsidRDefault="00914437">
      <w:pPr>
        <w:pStyle w:val="ConsPlusNormal"/>
        <w:ind w:firstLine="540"/>
        <w:jc w:val="both"/>
      </w:pPr>
      <w:r>
        <w:t xml:space="preserve">2) организует и осуществляет </w:t>
      </w:r>
      <w:proofErr w:type="gramStart"/>
      <w:r>
        <w:t>контроль за</w:t>
      </w:r>
      <w:proofErr w:type="gramEnd"/>
      <w:r>
        <w:t xml:space="preserve"> законностью, результативностью (эффективностью и экономностью) использования муниципального имущества в рамках реализации программ и планов развития муниципального образования Тверской области;</w:t>
      </w:r>
    </w:p>
    <w:p w:rsidR="00914437" w:rsidRDefault="00914437">
      <w:pPr>
        <w:pStyle w:val="ConsPlusNormal"/>
        <w:ind w:firstLine="540"/>
        <w:jc w:val="both"/>
      </w:pPr>
      <w:r>
        <w:t>3) готовит и вносит в органы местного самоуправления муниципальных образований Тверской области предложения, направленные на устранение недостатков, выявленных в ходе проведения контрольных и экспертно-аналитических мероприятий.</w:t>
      </w:r>
    </w:p>
    <w:p w:rsidR="00914437" w:rsidRDefault="00914437">
      <w:pPr>
        <w:pStyle w:val="ConsPlusNormal"/>
        <w:ind w:firstLine="540"/>
        <w:jc w:val="both"/>
      </w:pPr>
    </w:p>
    <w:p w:rsidR="00914437" w:rsidRDefault="00914437">
      <w:pPr>
        <w:pStyle w:val="ConsPlusNormal"/>
        <w:ind w:firstLine="540"/>
        <w:jc w:val="both"/>
        <w:outlineLvl w:val="1"/>
      </w:pPr>
      <w:r>
        <w:t>Статья 3</w:t>
      </w:r>
    </w:p>
    <w:p w:rsidR="00914437" w:rsidRDefault="00914437">
      <w:pPr>
        <w:pStyle w:val="ConsPlusNormal"/>
        <w:ind w:firstLine="540"/>
        <w:jc w:val="both"/>
      </w:pPr>
    </w:p>
    <w:p w:rsidR="00914437" w:rsidRDefault="00914437">
      <w:pPr>
        <w:pStyle w:val="ConsPlusNormal"/>
        <w:ind w:firstLine="540"/>
        <w:jc w:val="both"/>
      </w:pPr>
      <w:proofErr w:type="gramStart"/>
      <w:r>
        <w:t>Органы местного самоуправления и муниципальные органы муниципальных образований Тверской области, иные органы, организации, в отношении которых контрольно-счетные органы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экспертно-аналитических мероприятий в течение</w:t>
      </w:r>
      <w:proofErr w:type="gramEnd"/>
      <w:r>
        <w:t xml:space="preserve"> 14 дней со дня поступления соответствующего запроса.</w:t>
      </w:r>
    </w:p>
    <w:p w:rsidR="00914437" w:rsidRDefault="00914437">
      <w:pPr>
        <w:pStyle w:val="ConsPlusNormal"/>
        <w:ind w:firstLine="540"/>
        <w:jc w:val="both"/>
      </w:pPr>
    </w:p>
    <w:p w:rsidR="00914437" w:rsidRDefault="00914437">
      <w:pPr>
        <w:pStyle w:val="ConsPlusNormal"/>
        <w:ind w:firstLine="540"/>
        <w:jc w:val="both"/>
        <w:outlineLvl w:val="1"/>
      </w:pPr>
      <w:bookmarkStart w:id="1" w:name="P31"/>
      <w:bookmarkEnd w:id="1"/>
      <w:r>
        <w:t>Статья 4</w:t>
      </w:r>
    </w:p>
    <w:p w:rsidR="00914437" w:rsidRDefault="00914437">
      <w:pPr>
        <w:pStyle w:val="ConsPlusNormal"/>
        <w:ind w:firstLine="540"/>
        <w:jc w:val="both"/>
      </w:pPr>
    </w:p>
    <w:p w:rsidR="00914437" w:rsidRDefault="00914437">
      <w:pPr>
        <w:pStyle w:val="ConsPlusNormal"/>
        <w:ind w:firstLine="540"/>
        <w:jc w:val="both"/>
      </w:pPr>
      <w:proofErr w:type="gramStart"/>
      <w:r>
        <w:t xml:space="preserve">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9" w:history="1">
        <w:r>
          <w:rPr>
            <w:color w:val="0000FF"/>
          </w:rPr>
          <w:t>пунктом 2 части 1 статьи 14</w:t>
        </w:r>
      </w:hyperlink>
      <w:r>
        <w:t xml:space="preserve"> Федерального закона, должны незамедлительно (в течение 24 часов) уведомить об этом председателя соответствующего контрольно-счетного органа по </w:t>
      </w:r>
      <w:hyperlink w:anchor="P67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Закону (в письменной форме, по электронной </w:t>
      </w:r>
      <w:r>
        <w:lastRenderedPageBreak/>
        <w:t>почте, факсимильной связью) с приложением</w:t>
      </w:r>
      <w:proofErr w:type="gramEnd"/>
      <w:r>
        <w:t xml:space="preserve"> копий актов опечатывания касс, кассовых и служебных помещений, складов и архивов, изъятия документов и материалов.</w:t>
      </w:r>
    </w:p>
    <w:p w:rsidR="00914437" w:rsidRDefault="00914437">
      <w:pPr>
        <w:pStyle w:val="ConsPlusNormal"/>
        <w:ind w:firstLine="540"/>
        <w:jc w:val="both"/>
      </w:pPr>
    </w:p>
    <w:p w:rsidR="00914437" w:rsidRDefault="00914437">
      <w:pPr>
        <w:pStyle w:val="ConsPlusNormal"/>
        <w:ind w:firstLine="540"/>
        <w:jc w:val="both"/>
        <w:outlineLvl w:val="1"/>
      </w:pPr>
      <w:r>
        <w:t>Статья 5</w:t>
      </w:r>
    </w:p>
    <w:p w:rsidR="00914437" w:rsidRDefault="00914437">
      <w:pPr>
        <w:pStyle w:val="ConsPlusNormal"/>
        <w:ind w:firstLine="540"/>
        <w:jc w:val="both"/>
      </w:pPr>
    </w:p>
    <w:p w:rsidR="00914437" w:rsidRDefault="00914437">
      <w:pPr>
        <w:pStyle w:val="ConsPlusNormal"/>
        <w:ind w:firstLine="540"/>
        <w:jc w:val="both"/>
      </w:pPr>
      <w:r>
        <w:t>Акты, составленные контрольно-счетными органами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не позднее пяти рабочих дней со дня получения акта, прилагаются к актам и в дальнейшем являются их неотъемлемой частью.</w:t>
      </w:r>
    </w:p>
    <w:p w:rsidR="00914437" w:rsidRDefault="00914437">
      <w:pPr>
        <w:pStyle w:val="ConsPlusNormal"/>
        <w:ind w:firstLine="540"/>
        <w:jc w:val="both"/>
      </w:pPr>
    </w:p>
    <w:p w:rsidR="00914437" w:rsidRDefault="00914437">
      <w:pPr>
        <w:pStyle w:val="ConsPlusNormal"/>
        <w:ind w:firstLine="540"/>
        <w:jc w:val="both"/>
        <w:outlineLvl w:val="1"/>
      </w:pPr>
      <w:r>
        <w:t>Статья 6</w:t>
      </w:r>
    </w:p>
    <w:p w:rsidR="00914437" w:rsidRDefault="00914437">
      <w:pPr>
        <w:pStyle w:val="ConsPlusNormal"/>
        <w:ind w:firstLine="540"/>
        <w:jc w:val="both"/>
      </w:pPr>
    </w:p>
    <w:p w:rsidR="00914437" w:rsidRDefault="00914437">
      <w:pPr>
        <w:pStyle w:val="ConsPlusNormal"/>
        <w:ind w:firstLine="540"/>
        <w:jc w:val="both"/>
      </w:pPr>
      <w:r>
        <w:t>Настоящий Закон вступает в силу с 1 октября 2011 года, но не ранее дня его официального опубликования.</w:t>
      </w:r>
    </w:p>
    <w:p w:rsidR="00914437" w:rsidRDefault="00914437">
      <w:pPr>
        <w:pStyle w:val="ConsPlusNormal"/>
        <w:ind w:firstLine="540"/>
        <w:jc w:val="both"/>
      </w:pPr>
    </w:p>
    <w:p w:rsidR="00914437" w:rsidRDefault="00914437">
      <w:pPr>
        <w:pStyle w:val="ConsPlusNormal"/>
        <w:jc w:val="right"/>
      </w:pPr>
      <w:r>
        <w:t>Губернатор Тверской области</w:t>
      </w:r>
    </w:p>
    <w:p w:rsidR="00914437" w:rsidRDefault="00914437">
      <w:pPr>
        <w:pStyle w:val="ConsPlusNormal"/>
        <w:jc w:val="right"/>
      </w:pPr>
      <w:r>
        <w:t>А.В.ШЕВЕЛЕВ</w:t>
      </w:r>
    </w:p>
    <w:p w:rsidR="00914437" w:rsidRDefault="00914437">
      <w:pPr>
        <w:pStyle w:val="ConsPlusNormal"/>
      </w:pPr>
      <w:r>
        <w:t>Тверь</w:t>
      </w:r>
    </w:p>
    <w:p w:rsidR="00914437" w:rsidRDefault="00914437">
      <w:pPr>
        <w:pStyle w:val="ConsPlusNormal"/>
      </w:pPr>
      <w:r>
        <w:t>29 сентября 2011 года</w:t>
      </w:r>
    </w:p>
    <w:p w:rsidR="00914437" w:rsidRDefault="00914437">
      <w:pPr>
        <w:pStyle w:val="ConsPlusNormal"/>
      </w:pPr>
      <w:r>
        <w:t>N 50-ЗО</w:t>
      </w:r>
    </w:p>
    <w:p w:rsidR="00914437" w:rsidRDefault="00914437">
      <w:pPr>
        <w:pStyle w:val="ConsPlusNormal"/>
        <w:ind w:firstLine="540"/>
        <w:jc w:val="both"/>
      </w:pPr>
    </w:p>
    <w:p w:rsidR="00914437" w:rsidRDefault="00914437">
      <w:pPr>
        <w:pStyle w:val="ConsPlusNormal"/>
        <w:ind w:firstLine="540"/>
        <w:jc w:val="both"/>
      </w:pPr>
    </w:p>
    <w:p w:rsidR="00914437" w:rsidRDefault="00914437">
      <w:pPr>
        <w:pStyle w:val="ConsPlusNormal"/>
        <w:ind w:firstLine="540"/>
        <w:jc w:val="both"/>
      </w:pPr>
    </w:p>
    <w:p w:rsidR="00914437" w:rsidRDefault="00914437">
      <w:pPr>
        <w:pStyle w:val="ConsPlusNormal"/>
        <w:ind w:firstLine="540"/>
        <w:jc w:val="both"/>
      </w:pPr>
    </w:p>
    <w:p w:rsidR="00914437" w:rsidRDefault="00914437">
      <w:pPr>
        <w:pStyle w:val="ConsPlusNormal"/>
        <w:ind w:firstLine="540"/>
        <w:jc w:val="both"/>
      </w:pPr>
    </w:p>
    <w:p w:rsidR="00914437" w:rsidRDefault="00914437">
      <w:pPr>
        <w:pStyle w:val="ConsPlusNormal"/>
        <w:jc w:val="right"/>
        <w:outlineLvl w:val="0"/>
      </w:pPr>
      <w:r>
        <w:t>Приложение</w:t>
      </w:r>
    </w:p>
    <w:p w:rsidR="00914437" w:rsidRDefault="00914437">
      <w:pPr>
        <w:pStyle w:val="ConsPlusNormal"/>
        <w:jc w:val="right"/>
      </w:pPr>
      <w:r>
        <w:t>к Закону Тверской области</w:t>
      </w:r>
    </w:p>
    <w:p w:rsidR="00914437" w:rsidRDefault="00914437">
      <w:pPr>
        <w:pStyle w:val="ConsPlusNormal"/>
        <w:jc w:val="right"/>
      </w:pPr>
      <w:r>
        <w:t>от 29 сентября 2011 г. N 50-ЗО</w:t>
      </w:r>
    </w:p>
    <w:p w:rsidR="00914437" w:rsidRDefault="00914437">
      <w:pPr>
        <w:pStyle w:val="ConsPlusNormal"/>
        <w:jc w:val="right"/>
      </w:pPr>
      <w:r>
        <w:t>"Об отдельных вопросах организации</w:t>
      </w:r>
    </w:p>
    <w:p w:rsidR="00914437" w:rsidRDefault="00914437">
      <w:pPr>
        <w:pStyle w:val="ConsPlusNormal"/>
        <w:jc w:val="right"/>
      </w:pPr>
      <w:r>
        <w:t xml:space="preserve">и деятельности </w:t>
      </w:r>
      <w:proofErr w:type="gramStart"/>
      <w:r>
        <w:t>контрольно-счетных</w:t>
      </w:r>
      <w:proofErr w:type="gramEnd"/>
    </w:p>
    <w:p w:rsidR="00914437" w:rsidRDefault="00914437">
      <w:pPr>
        <w:pStyle w:val="ConsPlusNormal"/>
        <w:jc w:val="right"/>
      </w:pPr>
      <w:r>
        <w:t>органов муниципальных образований</w:t>
      </w:r>
    </w:p>
    <w:p w:rsidR="00914437" w:rsidRDefault="00914437">
      <w:pPr>
        <w:pStyle w:val="ConsPlusNormal"/>
        <w:jc w:val="right"/>
      </w:pPr>
      <w:r>
        <w:t>Тверской области"</w:t>
      </w:r>
    </w:p>
    <w:p w:rsidR="00914437" w:rsidRDefault="00914437">
      <w:pPr>
        <w:pStyle w:val="ConsPlusNormal"/>
        <w:ind w:firstLine="540"/>
        <w:jc w:val="both"/>
      </w:pPr>
    </w:p>
    <w:p w:rsidR="00914437" w:rsidRDefault="00914437">
      <w:pPr>
        <w:pStyle w:val="ConsPlusNonformat"/>
      </w:pPr>
      <w:r>
        <w:t xml:space="preserve">                                 __________________________________________</w:t>
      </w:r>
    </w:p>
    <w:p w:rsidR="00914437" w:rsidRDefault="00914437">
      <w:pPr>
        <w:pStyle w:val="ConsPlusNonformat"/>
      </w:pPr>
      <w:r>
        <w:t xml:space="preserve">                                 __________________________________________</w:t>
      </w:r>
    </w:p>
    <w:p w:rsidR="00914437" w:rsidRDefault="00914437">
      <w:pPr>
        <w:pStyle w:val="ConsPlusNonformat"/>
      </w:pPr>
      <w:r>
        <w:t xml:space="preserve">                                    </w:t>
      </w:r>
      <w:proofErr w:type="gramStart"/>
      <w:r>
        <w:t>(наименование должности председателя</w:t>
      </w:r>
      <w:proofErr w:type="gramEnd"/>
    </w:p>
    <w:p w:rsidR="00914437" w:rsidRDefault="00914437">
      <w:pPr>
        <w:pStyle w:val="ConsPlusNonformat"/>
      </w:pPr>
      <w:r>
        <w:t xml:space="preserve">                                 контрольно-счетного органа муниципального</w:t>
      </w:r>
    </w:p>
    <w:p w:rsidR="00914437" w:rsidRDefault="00914437">
      <w:pPr>
        <w:pStyle w:val="ConsPlusNonformat"/>
      </w:pPr>
      <w:r>
        <w:t xml:space="preserve">                                     образования, его фамилия, инициалы)</w:t>
      </w:r>
    </w:p>
    <w:p w:rsidR="00914437" w:rsidRDefault="00914437">
      <w:pPr>
        <w:pStyle w:val="ConsPlusNonformat"/>
      </w:pPr>
    </w:p>
    <w:p w:rsidR="00914437" w:rsidRDefault="00914437">
      <w:pPr>
        <w:pStyle w:val="ConsPlusNonformat"/>
      </w:pPr>
      <w:bookmarkStart w:id="2" w:name="P67"/>
      <w:bookmarkEnd w:id="2"/>
      <w:r>
        <w:t xml:space="preserve">                                УВЕДОМЛЕНИЕ</w:t>
      </w:r>
    </w:p>
    <w:p w:rsidR="00914437" w:rsidRDefault="00914437">
      <w:pPr>
        <w:pStyle w:val="ConsPlusNonformat"/>
      </w:pPr>
    </w:p>
    <w:p w:rsidR="00914437" w:rsidRDefault="00914437">
      <w:pPr>
        <w:pStyle w:val="ConsPlusNonformat"/>
      </w:pPr>
      <w:r>
        <w:t xml:space="preserve">    "___" ___________ </w:t>
      </w:r>
      <w:proofErr w:type="gramStart"/>
      <w:r>
        <w:t>г</w:t>
      </w:r>
      <w:proofErr w:type="gramEnd"/>
      <w:r>
        <w:t>.                    _______________________________</w:t>
      </w:r>
    </w:p>
    <w:p w:rsidR="00914437" w:rsidRDefault="00914437">
      <w:pPr>
        <w:pStyle w:val="ConsPlusNonformat"/>
      </w:pPr>
      <w:r>
        <w:t xml:space="preserve">    </w:t>
      </w:r>
      <w:proofErr w:type="gramStart"/>
      <w:r>
        <w:t>(дата составления                       (место составления уведомления)</w:t>
      </w:r>
      <w:proofErr w:type="gramEnd"/>
    </w:p>
    <w:p w:rsidR="00914437" w:rsidRDefault="00914437">
      <w:pPr>
        <w:pStyle w:val="ConsPlusNonformat"/>
      </w:pPr>
      <w:r>
        <w:t xml:space="preserve">       уведомления)</w:t>
      </w:r>
    </w:p>
    <w:p w:rsidR="00914437" w:rsidRDefault="00914437">
      <w:pPr>
        <w:pStyle w:val="ConsPlusNonformat"/>
      </w:pPr>
    </w:p>
    <w:p w:rsidR="00914437" w:rsidRDefault="00914437">
      <w:pPr>
        <w:pStyle w:val="ConsPlusNonformat"/>
      </w:pPr>
      <w:r>
        <w:t xml:space="preserve">    Уведомляю  Вас  о  том, что "___" ___________ г. в _____ ч. ____ мин. </w:t>
      </w:r>
      <w:proofErr w:type="gramStart"/>
      <w:r>
        <w:t>в</w:t>
      </w:r>
      <w:proofErr w:type="gramEnd"/>
    </w:p>
    <w:p w:rsidR="00914437" w:rsidRDefault="00914437">
      <w:pPr>
        <w:pStyle w:val="ConsPlusNonformat"/>
      </w:pPr>
      <w:proofErr w:type="gramStart"/>
      <w:r>
        <w:t>соответствии</w:t>
      </w:r>
      <w:proofErr w:type="gramEnd"/>
      <w:r>
        <w:t xml:space="preserve">  с  </w:t>
      </w:r>
      <w:hyperlink r:id="rId10" w:history="1">
        <w:r>
          <w:rPr>
            <w:color w:val="0000FF"/>
          </w:rPr>
          <w:t>частью 2 статьи 14</w:t>
        </w:r>
      </w:hyperlink>
      <w:r>
        <w:t xml:space="preserve"> Федерального закона "Об общих принципах</w:t>
      </w:r>
    </w:p>
    <w:p w:rsidR="00914437" w:rsidRDefault="00914437">
      <w:pPr>
        <w:pStyle w:val="ConsPlusNonformat"/>
      </w:pPr>
      <w:r>
        <w:t>организации  и деятельности контрольно-счетных органов субъектов Российской</w:t>
      </w:r>
    </w:p>
    <w:p w:rsidR="00914437" w:rsidRDefault="00914437">
      <w:pPr>
        <w:pStyle w:val="ConsPlusNonformat"/>
      </w:pPr>
      <w:r>
        <w:t xml:space="preserve">Федерации  и  муниципальных образований", </w:t>
      </w:r>
      <w:hyperlink w:anchor="P31" w:history="1">
        <w:r>
          <w:rPr>
            <w:color w:val="0000FF"/>
          </w:rPr>
          <w:t>статьей 4</w:t>
        </w:r>
      </w:hyperlink>
      <w:r>
        <w:t xml:space="preserve"> Закона Тверской области</w:t>
      </w:r>
    </w:p>
    <w:p w:rsidR="00914437" w:rsidRDefault="00914437">
      <w:pPr>
        <w:pStyle w:val="ConsPlusNonformat"/>
      </w:pPr>
      <w:r>
        <w:t>"Об   отдельных  вопросах  организации  и  деятельности  контрольно-счетных</w:t>
      </w:r>
    </w:p>
    <w:p w:rsidR="00914437" w:rsidRDefault="00914437">
      <w:pPr>
        <w:pStyle w:val="ConsPlusNonformat"/>
      </w:pPr>
      <w:r>
        <w:t>органов     муниципальных     образований     Тверской    области"    мною,</w:t>
      </w:r>
    </w:p>
    <w:p w:rsidR="00914437" w:rsidRDefault="00914437">
      <w:pPr>
        <w:pStyle w:val="ConsPlusNonformat"/>
      </w:pPr>
      <w:r>
        <w:t>___________________________________________________________________________</w:t>
      </w:r>
    </w:p>
    <w:p w:rsidR="00914437" w:rsidRDefault="00914437">
      <w:pPr>
        <w:pStyle w:val="ConsPlusNonformat"/>
      </w:pPr>
      <w:r>
        <w:t xml:space="preserve">                      (должность, фамилия, инициалы)</w:t>
      </w:r>
    </w:p>
    <w:p w:rsidR="00914437" w:rsidRDefault="00914437">
      <w:pPr>
        <w:pStyle w:val="ConsPlusNonformat"/>
      </w:pPr>
      <w:r>
        <w:t>___________________________________________________________________________</w:t>
      </w:r>
    </w:p>
    <w:p w:rsidR="00914437" w:rsidRDefault="00914437">
      <w:pPr>
        <w:pStyle w:val="ConsPlusNonformat"/>
      </w:pPr>
      <w:r>
        <w:t>в рамках проводимого контрольного мероприятия _____________________________</w:t>
      </w:r>
    </w:p>
    <w:p w:rsidR="00914437" w:rsidRDefault="00914437">
      <w:pPr>
        <w:pStyle w:val="ConsPlusNonformat"/>
      </w:pPr>
      <w:r>
        <w:t>___________________________________________________________________________</w:t>
      </w:r>
    </w:p>
    <w:p w:rsidR="00914437" w:rsidRDefault="00914437">
      <w:pPr>
        <w:pStyle w:val="ConsPlusNonformat"/>
      </w:pPr>
      <w:r>
        <w:t xml:space="preserve">               (наименование контрольного мероприятия)</w:t>
      </w:r>
    </w:p>
    <w:p w:rsidR="00914437" w:rsidRDefault="00914437">
      <w:pPr>
        <w:pStyle w:val="ConsPlusNonformat"/>
      </w:pPr>
      <w:r>
        <w:lastRenderedPageBreak/>
        <w:t>в присутствии должностного лица ___________________________________________</w:t>
      </w:r>
    </w:p>
    <w:p w:rsidR="00914437" w:rsidRDefault="00914437">
      <w:pPr>
        <w:pStyle w:val="ConsPlusNonformat"/>
      </w:pPr>
      <w:r>
        <w:t>___________________________________________________________________________</w:t>
      </w:r>
    </w:p>
    <w:p w:rsidR="00914437" w:rsidRDefault="00914437">
      <w:pPr>
        <w:pStyle w:val="ConsPlusNonformat"/>
      </w:pPr>
      <w:r>
        <w:t xml:space="preserve">        </w:t>
      </w:r>
      <w:proofErr w:type="gramStart"/>
      <w:r>
        <w:t>(наименование проверяемого органа или организации,</w:t>
      </w:r>
      <w:proofErr w:type="gramEnd"/>
    </w:p>
    <w:p w:rsidR="00914437" w:rsidRDefault="00914437">
      <w:pPr>
        <w:pStyle w:val="ConsPlusNonformat"/>
      </w:pPr>
      <w:r>
        <w:t xml:space="preserve">                    должность, фамилия, инициалы)</w:t>
      </w:r>
    </w:p>
    <w:p w:rsidR="00914437" w:rsidRDefault="00914437">
      <w:pPr>
        <w:pStyle w:val="ConsPlusNonformat"/>
      </w:pPr>
      <w:r>
        <w:t>произведено</w:t>
      </w:r>
    </w:p>
    <w:p w:rsidR="00914437" w:rsidRDefault="00914437">
      <w:pPr>
        <w:pStyle w:val="ConsPlusNonformat"/>
      </w:pPr>
      <w:r>
        <w:t>___________________________________________________________________________</w:t>
      </w:r>
    </w:p>
    <w:p w:rsidR="00914437" w:rsidRDefault="00914437">
      <w:pPr>
        <w:pStyle w:val="ConsPlusNonformat"/>
      </w:pPr>
      <w:r>
        <w:t xml:space="preserve">  </w:t>
      </w:r>
      <w:proofErr w:type="gramStart"/>
      <w:r>
        <w:t>(опечатывание касс, кассовых и служебных помещений, складов и архивов,</w:t>
      </w:r>
      <w:proofErr w:type="gramEnd"/>
    </w:p>
    <w:p w:rsidR="00914437" w:rsidRDefault="00914437">
      <w:pPr>
        <w:pStyle w:val="ConsPlusNonformat"/>
      </w:pPr>
      <w:r>
        <w:t xml:space="preserve">           изъятие документов и материалов; место производства)</w:t>
      </w:r>
    </w:p>
    <w:p w:rsidR="00914437" w:rsidRDefault="00914437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914437" w:rsidRDefault="00914437">
      <w:pPr>
        <w:pStyle w:val="ConsPlusNonformat"/>
      </w:pPr>
      <w:r>
        <w:t xml:space="preserve">                         (указать обстоятельства)</w:t>
      </w:r>
    </w:p>
    <w:p w:rsidR="00914437" w:rsidRDefault="00914437">
      <w:pPr>
        <w:pStyle w:val="ConsPlusNonformat"/>
      </w:pPr>
      <w:r>
        <w:t>__________________________________________________________________________.</w:t>
      </w:r>
    </w:p>
    <w:p w:rsidR="00914437" w:rsidRDefault="00914437">
      <w:pPr>
        <w:pStyle w:val="ConsPlusNonformat"/>
      </w:pPr>
      <w:r>
        <w:t xml:space="preserve">    К настоящему уведомлению прилагаются копии актов</w:t>
      </w:r>
    </w:p>
    <w:p w:rsidR="00914437" w:rsidRDefault="00914437">
      <w:pPr>
        <w:pStyle w:val="ConsPlusNonformat"/>
      </w:pPr>
      <w:r>
        <w:t>___________________________________________________________________________</w:t>
      </w:r>
    </w:p>
    <w:p w:rsidR="00914437" w:rsidRDefault="00914437">
      <w:pPr>
        <w:pStyle w:val="ConsPlusNonformat"/>
      </w:pPr>
      <w:r>
        <w:t xml:space="preserve">                         (указать их наименование)</w:t>
      </w:r>
    </w:p>
    <w:p w:rsidR="00914437" w:rsidRDefault="00914437">
      <w:pPr>
        <w:pStyle w:val="ConsPlusNonformat"/>
      </w:pPr>
      <w:r>
        <w:t>___________________________________________________________________________</w:t>
      </w:r>
    </w:p>
    <w:p w:rsidR="00914437" w:rsidRDefault="00914437">
      <w:pPr>
        <w:pStyle w:val="ConsPlusNonformat"/>
      </w:pPr>
      <w:r>
        <w:t>___________________________________________________________________________</w:t>
      </w:r>
    </w:p>
    <w:p w:rsidR="00914437" w:rsidRDefault="00914437">
      <w:pPr>
        <w:pStyle w:val="ConsPlusNonformat"/>
      </w:pPr>
      <w:r>
        <w:t>___________________________________________________________________________</w:t>
      </w:r>
    </w:p>
    <w:p w:rsidR="00914437" w:rsidRDefault="00914437">
      <w:pPr>
        <w:pStyle w:val="ConsPlusNonformat"/>
      </w:pPr>
      <w:r>
        <w:t>___________________________________________________________________________</w:t>
      </w:r>
    </w:p>
    <w:p w:rsidR="00914437" w:rsidRDefault="00914437">
      <w:pPr>
        <w:pStyle w:val="ConsPlusNonformat"/>
      </w:pPr>
      <w:r>
        <w:t>на _________ листах.</w:t>
      </w:r>
    </w:p>
    <w:p w:rsidR="00914437" w:rsidRDefault="00914437">
      <w:pPr>
        <w:pStyle w:val="ConsPlusNonformat"/>
      </w:pPr>
      <w:r>
        <w:t xml:space="preserve">                                         __________________________________</w:t>
      </w:r>
    </w:p>
    <w:p w:rsidR="00914437" w:rsidRDefault="00914437">
      <w:pPr>
        <w:pStyle w:val="ConsPlusNonformat"/>
      </w:pPr>
      <w:r>
        <w:t xml:space="preserve">                                                    (подпись)</w:t>
      </w:r>
    </w:p>
    <w:p w:rsidR="00914437" w:rsidRDefault="00914437">
      <w:pPr>
        <w:pStyle w:val="ConsPlusNormal"/>
        <w:ind w:firstLine="540"/>
        <w:jc w:val="both"/>
      </w:pPr>
    </w:p>
    <w:p w:rsidR="00914437" w:rsidRDefault="00914437">
      <w:pPr>
        <w:pStyle w:val="ConsPlusNormal"/>
        <w:ind w:firstLine="540"/>
        <w:jc w:val="both"/>
      </w:pPr>
    </w:p>
    <w:p w:rsidR="00914437" w:rsidRDefault="0091443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870F1" w:rsidRDefault="009870F1"/>
    <w:sectPr w:rsidR="009870F1" w:rsidSect="00B8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37"/>
    <w:rsid w:val="00914437"/>
    <w:rsid w:val="009655C3"/>
    <w:rsid w:val="0098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4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4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4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4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059ED0E9BE61CAF0D279C0F5FAC08450BD65183E78EE15A9EC5C1241766CC3A8D5FBD8149A0A7bEs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059ED0E9BE61CAF0D279C0F5FAC08450BD65183E78EE15A9EC5C124b1s7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059ED0E9BE61CAF0D279C0F5FAC08450BD65183E78EE15A9EC5C1241766CC3A8D5FBD8149A0AFbEs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56059ED0E9BE61CAF0D279C0F5FAC08450BD65183E78EE15A9EC5C1241766CC3A8D5FBD8149A0AFbEs5G" TargetMode="External"/><Relationship Id="rId10" Type="http://schemas.openxmlformats.org/officeDocument/2006/relationships/hyperlink" Target="consultantplus://offline/ref=956059ED0E9BE61CAF0D279C0F5FAC08450BD65183E78EE15A9EC5C1241766CC3A8D5FBD8149A1AAbEs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059ED0E9BE61CAF0D279C0F5FAC08450BD65183E78EE15A9EC5C1241766CC3A8D5FBD8149A1ADbEs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 Игорь Владимирович</dc:creator>
  <cp:keywords/>
  <dc:description/>
  <cp:lastModifiedBy>Маклаков Игорь Владимирович</cp:lastModifiedBy>
  <cp:revision>2</cp:revision>
  <dcterms:created xsi:type="dcterms:W3CDTF">2016-11-09T06:44:00Z</dcterms:created>
  <dcterms:modified xsi:type="dcterms:W3CDTF">2016-11-09T10:58:00Z</dcterms:modified>
</cp:coreProperties>
</file>